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3652" w14:textId="77777777" w:rsidR="003D13B6" w:rsidRPr="00F302F4" w:rsidRDefault="003D13B6" w:rsidP="00F302F4">
      <w:pPr>
        <w:pStyle w:val="Heading1"/>
      </w:pPr>
      <w:r w:rsidRPr="003D13B6">
        <w:rPr>
          <w:lang w:val="en-NZ"/>
        </w:rPr>
        <w:t>Wellington</w:t>
      </w:r>
    </w:p>
    <w:p w14:paraId="76EDCF05" w14:textId="0D7BB347" w:rsidR="003D13B6" w:rsidRPr="003D13B6" w:rsidRDefault="003D13B6" w:rsidP="00F302F4">
      <w:pPr>
        <w:pStyle w:val="Heading1"/>
        <w:rPr>
          <w:lang w:val="en-NZ"/>
        </w:rPr>
      </w:pPr>
      <w:proofErr w:type="spellStart"/>
      <w:r w:rsidRPr="003D13B6">
        <w:rPr>
          <w:lang w:val="en-NZ"/>
        </w:rPr>
        <w:t>Te</w:t>
      </w:r>
      <w:proofErr w:type="spellEnd"/>
      <w:r w:rsidRPr="003D13B6">
        <w:rPr>
          <w:lang w:val="en-NZ"/>
        </w:rPr>
        <w:t xml:space="preserve"> Papa Tongarewa</w:t>
      </w:r>
      <w:r w:rsidR="00944BCE">
        <w:rPr>
          <w:lang w:val="en-NZ"/>
        </w:rPr>
        <w:t xml:space="preserve"> - </w:t>
      </w:r>
      <w:r w:rsidR="00944BCE" w:rsidRPr="003D13B6">
        <w:rPr>
          <w:lang w:val="en-NZ"/>
        </w:rPr>
        <w:t>Museum of New Zealand</w:t>
      </w:r>
    </w:p>
    <w:p w14:paraId="5C398298" w14:textId="1E35D10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 xml:space="preserve">Explore New Zealand’s natural history, </w:t>
      </w:r>
      <w:r w:rsidR="00944BCE" w:rsidRPr="003D13B6">
        <w:rPr>
          <w:lang w:val="en-NZ"/>
        </w:rPr>
        <w:t>Māori</w:t>
      </w:r>
      <w:r w:rsidRPr="003D13B6">
        <w:rPr>
          <w:lang w:val="en-NZ"/>
        </w:rPr>
        <w:t xml:space="preserve"> culture, and European heritage.</w:t>
      </w:r>
    </w:p>
    <w:p w14:paraId="2553F2F6" w14:textId="2195AB6F" w:rsid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 xml:space="preserve">Interactive exhibits, including the </w:t>
      </w:r>
      <w:r w:rsidR="00991640">
        <w:rPr>
          <w:lang w:val="en-NZ"/>
        </w:rPr>
        <w:t xml:space="preserve">famous </w:t>
      </w:r>
      <w:r w:rsidRPr="003D13B6">
        <w:rPr>
          <w:lang w:val="en-NZ"/>
        </w:rPr>
        <w:t>Earthquake House</w:t>
      </w:r>
      <w:r w:rsidR="00991640">
        <w:rPr>
          <w:lang w:val="en-NZ"/>
        </w:rPr>
        <w:t>!</w:t>
      </w:r>
    </w:p>
    <w:p w14:paraId="66502EF6" w14:textId="52214590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Wellington Cable Car and Kelburn Lookout</w:t>
      </w:r>
    </w:p>
    <w:p w14:paraId="325491C6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Scenic cable car ride to Kelburn Lookout for panoramic views.</w:t>
      </w:r>
    </w:p>
    <w:p w14:paraId="71692B93" w14:textId="3A4C0B16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 xml:space="preserve">Great photo opportunities of the city and </w:t>
      </w:r>
      <w:r w:rsidR="00F302F4" w:rsidRPr="003D13B6">
        <w:rPr>
          <w:lang w:val="en-NZ"/>
        </w:rPr>
        <w:t>harbour</w:t>
      </w:r>
      <w:r w:rsidRPr="003D13B6">
        <w:rPr>
          <w:lang w:val="en-NZ"/>
        </w:rPr>
        <w:t>.</w:t>
      </w:r>
    </w:p>
    <w:p w14:paraId="1BC23B27" w14:textId="7C268342" w:rsid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Mount Victoria</w:t>
      </w:r>
    </w:p>
    <w:p w14:paraId="6B7C2532" w14:textId="347C3321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Hike to the summit for stunning vistas of Wellington.</w:t>
      </w:r>
    </w:p>
    <w:p w14:paraId="14ABCDBA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Popular filming location (e.g., “The Lord of the Rings”).</w:t>
      </w:r>
    </w:p>
    <w:p w14:paraId="443417E1" w14:textId="3908D9E3" w:rsid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ZEALANDIA Ecosanctuary</w:t>
      </w:r>
    </w:p>
    <w:p w14:paraId="039F9F72" w14:textId="77777777" w:rsidR="00F302F4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Encounter native birds and wildlife in a protected habitat.</w:t>
      </w:r>
    </w:p>
    <w:p w14:paraId="3964805B" w14:textId="11F05E24" w:rsidR="00EC7E0B" w:rsidRPr="00EC7E0B" w:rsidRDefault="00F90906" w:rsidP="00F90906">
      <w:pPr>
        <w:pStyle w:val="Heading2"/>
        <w:rPr>
          <w:lang w:val="en-NZ"/>
        </w:rPr>
      </w:pPr>
      <w:r>
        <w:rPr>
          <w:lang w:val="en-NZ"/>
        </w:rPr>
        <w:t xml:space="preserve">Enjoy night tours and lookout for </w:t>
      </w:r>
      <w:r w:rsidR="00573D07">
        <w:rPr>
          <w:lang w:val="en-NZ"/>
        </w:rPr>
        <w:t xml:space="preserve">the nocturnal </w:t>
      </w:r>
      <w:r>
        <w:rPr>
          <w:lang w:val="en-NZ"/>
        </w:rPr>
        <w:t>Kiwi.</w:t>
      </w:r>
    </w:p>
    <w:p w14:paraId="661BECC6" w14:textId="1AC49BF4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Auckland</w:t>
      </w:r>
    </w:p>
    <w:p w14:paraId="585748F6" w14:textId="7E9B8C0D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Waiheke Island</w:t>
      </w:r>
    </w:p>
    <w:p w14:paraId="2796E7D3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Take a ferry to this island paradise with vineyards and beaches.</w:t>
      </w:r>
    </w:p>
    <w:p w14:paraId="6348570D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Wine tasting, art galleries, and scenic walks.</w:t>
      </w:r>
    </w:p>
    <w:p w14:paraId="69407FE9" w14:textId="3679150C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 xml:space="preserve">Auckland Film </w:t>
      </w:r>
      <w:r w:rsidR="00573D07">
        <w:rPr>
          <w:lang w:val="en-NZ"/>
        </w:rPr>
        <w:t xml:space="preserve">&amp; TV </w:t>
      </w:r>
      <w:r w:rsidRPr="003D13B6">
        <w:rPr>
          <w:lang w:val="en-NZ"/>
        </w:rPr>
        <w:t>Locations</w:t>
      </w:r>
    </w:p>
    <w:p w14:paraId="6A7806F3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Explore film sets from “The Lord of the Rings” and “The Hobbit.”</w:t>
      </w:r>
    </w:p>
    <w:p w14:paraId="19AF9B68" w14:textId="2D240AC4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 xml:space="preserve">Guided tours available for movie </w:t>
      </w:r>
      <w:r w:rsidR="00573D07">
        <w:rPr>
          <w:lang w:val="en-NZ"/>
        </w:rPr>
        <w:t xml:space="preserve">and TV </w:t>
      </w:r>
      <w:r w:rsidRPr="003D13B6">
        <w:rPr>
          <w:lang w:val="en-NZ"/>
        </w:rPr>
        <w:t>enthusiasts.</w:t>
      </w:r>
    </w:p>
    <w:p w14:paraId="00E99351" w14:textId="05D26B72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Auckland Zoo</w:t>
      </w:r>
    </w:p>
    <w:p w14:paraId="1BC53630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Home to over 135 species, including native New Zealand animals.</w:t>
      </w:r>
    </w:p>
    <w:p w14:paraId="77BC85E9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Conservation efforts and educational programs.</w:t>
      </w:r>
    </w:p>
    <w:p w14:paraId="166A2303" w14:textId="1847A48E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Weta Cave Workshop Tour</w:t>
      </w:r>
    </w:p>
    <w:p w14:paraId="00CDE06B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Behind-the-scenes look at Weta Workshop’s film props and effects.</w:t>
      </w:r>
    </w:p>
    <w:p w14:paraId="1722CAC1" w14:textId="1AFDB268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Sydney</w:t>
      </w:r>
    </w:p>
    <w:p w14:paraId="2CC90D21" w14:textId="3F41C50A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Sydney Opera House</w:t>
      </w:r>
    </w:p>
    <w:p w14:paraId="38097B9D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lastRenderedPageBreak/>
        <w:t>Iconic architectural masterpiece on Sydney Harbour.</w:t>
      </w:r>
    </w:p>
    <w:p w14:paraId="5ED7FA98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Guided tours available for its history and design.</w:t>
      </w:r>
    </w:p>
    <w:p w14:paraId="1EB57AC7" w14:textId="62271C85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Bondi Beach</w:t>
      </w:r>
    </w:p>
    <w:p w14:paraId="3333EACD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Famous for golden sands, surfing, and beachside cafes.</w:t>
      </w:r>
    </w:p>
    <w:p w14:paraId="69C39163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Coastal walk to Bronte Beach for scenic views.</w:t>
      </w:r>
    </w:p>
    <w:p w14:paraId="0EAD77C8" w14:textId="7B8BF07D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The Rocks</w:t>
      </w:r>
    </w:p>
    <w:p w14:paraId="2FD8EDF4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Historic area with cobbled streets, pubs, and markets.</w:t>
      </w:r>
    </w:p>
    <w:p w14:paraId="302D6942" w14:textId="77777777" w:rsidR="003D13B6" w:rsidRP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Learn about Sydney’s convict past and early settlement.</w:t>
      </w:r>
    </w:p>
    <w:p w14:paraId="592BC49E" w14:textId="7CE69D15" w:rsidR="003D13B6" w:rsidRPr="003D13B6" w:rsidRDefault="003D13B6" w:rsidP="00F302F4">
      <w:pPr>
        <w:pStyle w:val="Heading1"/>
        <w:rPr>
          <w:lang w:val="en-NZ"/>
        </w:rPr>
      </w:pPr>
      <w:proofErr w:type="spellStart"/>
      <w:r w:rsidRPr="003D13B6">
        <w:rPr>
          <w:lang w:val="en-NZ"/>
        </w:rPr>
        <w:t>Taronga</w:t>
      </w:r>
      <w:proofErr w:type="spellEnd"/>
      <w:r w:rsidRPr="003D13B6">
        <w:rPr>
          <w:lang w:val="en-NZ"/>
        </w:rPr>
        <w:t xml:space="preserve"> Zoo</w:t>
      </w:r>
    </w:p>
    <w:p w14:paraId="7F22D1B6" w14:textId="5AAA01A3" w:rsidR="003D13B6" w:rsidRDefault="003D13B6" w:rsidP="00F302F4">
      <w:pPr>
        <w:pStyle w:val="Heading2"/>
        <w:rPr>
          <w:lang w:val="en-NZ"/>
        </w:rPr>
      </w:pPr>
      <w:r w:rsidRPr="003D13B6">
        <w:rPr>
          <w:lang w:val="en-NZ"/>
        </w:rPr>
        <w:t>Stunning harbour views and diverse wildlife exhibits.</w:t>
      </w:r>
    </w:p>
    <w:p w14:paraId="6A5CB01D" w14:textId="623B40DC" w:rsidR="003D13B6" w:rsidRPr="003D13B6" w:rsidRDefault="003B7A61" w:rsidP="00B9454C">
      <w:pPr>
        <w:pStyle w:val="Heading2"/>
        <w:rPr>
          <w:lang w:val="en-NZ"/>
        </w:rPr>
      </w:pPr>
      <w:r>
        <w:rPr>
          <w:lang w:val="en-NZ"/>
        </w:rPr>
        <w:t xml:space="preserve">Over 4000 </w:t>
      </w:r>
      <w:r w:rsidR="001A1508" w:rsidRPr="001A1508">
        <w:rPr>
          <w:lang w:val="en-NZ"/>
        </w:rPr>
        <w:t xml:space="preserve">Australian and international </w:t>
      </w:r>
      <w:r>
        <w:rPr>
          <w:lang w:val="en-NZ"/>
        </w:rPr>
        <w:t>animals</w:t>
      </w:r>
      <w:r w:rsidR="001A1508">
        <w:rPr>
          <w:lang w:val="en-NZ"/>
        </w:rPr>
        <w:t>!</w:t>
      </w:r>
    </w:p>
    <w:p w14:paraId="00DD4871" w14:textId="3109B0B1" w:rsidR="003D13B6" w:rsidRPr="003D13B6" w:rsidRDefault="003D13B6" w:rsidP="00F302F4">
      <w:pPr>
        <w:pStyle w:val="Heading1"/>
        <w:rPr>
          <w:lang w:val="en-NZ"/>
        </w:rPr>
      </w:pPr>
      <w:r w:rsidRPr="003D13B6">
        <w:rPr>
          <w:lang w:val="en-NZ"/>
        </w:rPr>
        <w:t>Melbourne</w:t>
      </w:r>
    </w:p>
    <w:p w14:paraId="6F25EF5D" w14:textId="77777777" w:rsidR="00306D00" w:rsidRDefault="00306D00" w:rsidP="00306D00">
      <w:pPr>
        <w:pStyle w:val="Heading1"/>
        <w:rPr>
          <w:rFonts w:eastAsia="Times New Roman"/>
          <w:lang w:val="en-NZ"/>
        </w:rPr>
      </w:pPr>
      <w:r>
        <w:rPr>
          <w:rFonts w:eastAsia="Times New Roman"/>
          <w:lang w:val="en-NZ"/>
        </w:rPr>
        <w:t>Southbank</w:t>
      </w:r>
    </w:p>
    <w:p w14:paraId="1D5CB102" w14:textId="62D94C75" w:rsidR="00306D00" w:rsidRDefault="00306D00" w:rsidP="00306D00">
      <w:pPr>
        <w:pStyle w:val="Heading2"/>
        <w:rPr>
          <w:lang w:val="en-NZ"/>
        </w:rPr>
      </w:pPr>
      <w:r>
        <w:rPr>
          <w:lang w:val="en-NZ"/>
        </w:rPr>
        <w:t>Lovely</w:t>
      </w:r>
      <w:r w:rsidRPr="00184987">
        <w:rPr>
          <w:lang w:val="en-NZ"/>
        </w:rPr>
        <w:t xml:space="preserve"> area on the banks of the </w:t>
      </w:r>
      <w:proofErr w:type="spellStart"/>
      <w:r w:rsidRPr="00184987">
        <w:rPr>
          <w:lang w:val="en-NZ"/>
        </w:rPr>
        <w:t>Yarra</w:t>
      </w:r>
      <w:proofErr w:type="spellEnd"/>
      <w:r w:rsidRPr="00184987">
        <w:rPr>
          <w:lang w:val="en-NZ"/>
        </w:rPr>
        <w:t xml:space="preserve"> River</w:t>
      </w:r>
      <w:r w:rsidR="00E67850">
        <w:rPr>
          <w:lang w:val="en-NZ"/>
        </w:rPr>
        <w:t>.</w:t>
      </w:r>
    </w:p>
    <w:p w14:paraId="07FF54B3" w14:textId="77777777" w:rsidR="00306D00" w:rsidRPr="00184987" w:rsidRDefault="00306D00" w:rsidP="00306D00">
      <w:pPr>
        <w:pStyle w:val="Heading2"/>
        <w:rPr>
          <w:lang w:val="en-NZ"/>
        </w:rPr>
      </w:pPr>
      <w:r>
        <w:rPr>
          <w:lang w:val="en-NZ"/>
        </w:rPr>
        <w:t xml:space="preserve">CBD adjacent with </w:t>
      </w:r>
      <w:r w:rsidRPr="00184987">
        <w:rPr>
          <w:lang w:val="en-NZ"/>
        </w:rPr>
        <w:t>great shopping</w:t>
      </w:r>
      <w:r>
        <w:rPr>
          <w:lang w:val="en-NZ"/>
        </w:rPr>
        <w:t xml:space="preserve">, casino and </w:t>
      </w:r>
      <w:r w:rsidRPr="00184987">
        <w:rPr>
          <w:lang w:val="en-NZ"/>
        </w:rPr>
        <w:t>dining precinct.</w:t>
      </w:r>
    </w:p>
    <w:p w14:paraId="7698FD41" w14:textId="77777777" w:rsidR="00A21E4F" w:rsidRPr="003C20C2" w:rsidRDefault="00A21E4F" w:rsidP="00A21E4F">
      <w:pPr>
        <w:pStyle w:val="Heading1"/>
        <w:rPr>
          <w:lang w:val="en-NZ"/>
        </w:rPr>
      </w:pPr>
      <w:r w:rsidRPr="003C20C2">
        <w:rPr>
          <w:lang w:val="en-NZ"/>
        </w:rPr>
        <w:t>Melbourne Skydeck</w:t>
      </w:r>
    </w:p>
    <w:p w14:paraId="66389940" w14:textId="77777777" w:rsidR="00A21E4F" w:rsidRPr="003C20C2" w:rsidRDefault="00A21E4F" w:rsidP="00A21E4F">
      <w:pPr>
        <w:pStyle w:val="Heading2"/>
        <w:rPr>
          <w:lang w:val="en-NZ"/>
        </w:rPr>
      </w:pPr>
      <w:r>
        <w:rPr>
          <w:lang w:val="en-NZ"/>
        </w:rPr>
        <w:t>H</w:t>
      </w:r>
      <w:r w:rsidRPr="003C20C2">
        <w:rPr>
          <w:lang w:val="en-NZ"/>
        </w:rPr>
        <w:t>ighest public vantage point in the Southern</w:t>
      </w:r>
      <w:r>
        <w:rPr>
          <w:lang w:val="en-NZ"/>
        </w:rPr>
        <w:t xml:space="preserve"> </w:t>
      </w:r>
      <w:r w:rsidRPr="003C20C2">
        <w:rPr>
          <w:lang w:val="en-NZ"/>
        </w:rPr>
        <w:t xml:space="preserve">Hemisphere </w:t>
      </w:r>
    </w:p>
    <w:p w14:paraId="245C2928" w14:textId="77777777" w:rsidR="00A21E4F" w:rsidRDefault="00A21E4F" w:rsidP="00A21E4F">
      <w:pPr>
        <w:pStyle w:val="Heading2"/>
        <w:rPr>
          <w:lang w:val="en-NZ"/>
        </w:rPr>
      </w:pPr>
      <w:r>
        <w:rPr>
          <w:lang w:val="en-NZ"/>
        </w:rPr>
        <w:t>A</w:t>
      </w:r>
      <w:r w:rsidRPr="003C20C2">
        <w:rPr>
          <w:lang w:val="en-NZ"/>
        </w:rPr>
        <w:t>we inspiring view of</w:t>
      </w:r>
      <w:r>
        <w:rPr>
          <w:lang w:val="en-NZ"/>
        </w:rPr>
        <w:t xml:space="preserve"> </w:t>
      </w:r>
      <w:r w:rsidRPr="003C20C2">
        <w:rPr>
          <w:lang w:val="en-NZ"/>
        </w:rPr>
        <w:t>Melbourne from the observation deck</w:t>
      </w:r>
    </w:p>
    <w:p w14:paraId="3158C05D" w14:textId="77777777" w:rsidR="00B178BB" w:rsidRDefault="00B178BB" w:rsidP="00B178BB">
      <w:pPr>
        <w:pStyle w:val="Heading1"/>
        <w:rPr>
          <w:lang w:val="en-NZ"/>
        </w:rPr>
      </w:pPr>
      <w:r w:rsidRPr="003D13B6">
        <w:rPr>
          <w:lang w:val="en-NZ"/>
        </w:rPr>
        <w:t>Fitzroy Gardens</w:t>
      </w:r>
    </w:p>
    <w:p w14:paraId="34D8753F" w14:textId="77777777" w:rsidR="00B178BB" w:rsidRPr="003D13B6" w:rsidRDefault="00B178BB" w:rsidP="00B178BB">
      <w:pPr>
        <w:pStyle w:val="Heading2"/>
        <w:rPr>
          <w:lang w:val="en-NZ"/>
        </w:rPr>
      </w:pPr>
      <w:r w:rsidRPr="003D13B6">
        <w:rPr>
          <w:lang w:val="en-NZ"/>
        </w:rPr>
        <w:t>Explore 26 hectares of green space and heritage-listed gardens.</w:t>
      </w:r>
    </w:p>
    <w:p w14:paraId="6F16B3F9" w14:textId="77777777" w:rsidR="00B178BB" w:rsidRPr="003D13B6" w:rsidRDefault="00B178BB" w:rsidP="00B178BB">
      <w:pPr>
        <w:pStyle w:val="Heading2"/>
        <w:rPr>
          <w:lang w:val="en-NZ"/>
        </w:rPr>
      </w:pPr>
      <w:r w:rsidRPr="003D13B6">
        <w:rPr>
          <w:lang w:val="en-NZ"/>
        </w:rPr>
        <w:t>Visit the Tudor Village and Captain Cook’s Cottage.</w:t>
      </w:r>
    </w:p>
    <w:p w14:paraId="40D63B37" w14:textId="2833D266" w:rsidR="00D75B34" w:rsidRPr="00D75B34" w:rsidRDefault="00D75B34" w:rsidP="00605B99">
      <w:pPr>
        <w:pStyle w:val="Heading1"/>
        <w:rPr>
          <w:lang w:val="en-NZ"/>
        </w:rPr>
      </w:pPr>
      <w:r w:rsidRPr="00D75B34">
        <w:rPr>
          <w:lang w:val="en-NZ"/>
        </w:rPr>
        <w:t>Royal Botanic Gardens Victoria</w:t>
      </w:r>
    </w:p>
    <w:p w14:paraId="790E1B62" w14:textId="77777777" w:rsidR="00D75B34" w:rsidRDefault="00D75B34" w:rsidP="00605B99">
      <w:pPr>
        <w:pStyle w:val="Heading2"/>
        <w:rPr>
          <w:lang w:val="en-NZ"/>
        </w:rPr>
      </w:pPr>
      <w:r w:rsidRPr="00D75B34">
        <w:rPr>
          <w:lang w:val="en-NZ"/>
        </w:rPr>
        <w:t xml:space="preserve">Melbourne's inner-city oasis. </w:t>
      </w:r>
    </w:p>
    <w:p w14:paraId="2F2BA2DF" w14:textId="4F36166A" w:rsidR="003D13B6" w:rsidRPr="007D05A6" w:rsidRDefault="00D75B34" w:rsidP="007D05A6">
      <w:pPr>
        <w:pStyle w:val="Heading2"/>
        <w:rPr>
          <w:lang w:val="en-NZ"/>
        </w:rPr>
      </w:pPr>
      <w:r w:rsidRPr="00D75B34">
        <w:rPr>
          <w:lang w:val="en-NZ"/>
        </w:rPr>
        <w:t>Over 10,000</w:t>
      </w:r>
      <w:r>
        <w:rPr>
          <w:lang w:val="en-NZ"/>
        </w:rPr>
        <w:t xml:space="preserve"> </w:t>
      </w:r>
      <w:r w:rsidRPr="00D75B34">
        <w:rPr>
          <w:lang w:val="en-NZ"/>
        </w:rPr>
        <w:t>plant species from around the world</w:t>
      </w:r>
      <w:r w:rsidR="007D05A6">
        <w:rPr>
          <w:lang w:val="en-NZ"/>
        </w:rPr>
        <w:t>.</w:t>
      </w:r>
    </w:p>
    <w:sectPr w:rsidR="003D13B6" w:rsidRPr="007D05A6" w:rsidSect="00A122A3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53B12"/>
    <w:multiLevelType w:val="multilevel"/>
    <w:tmpl w:val="CD5A9C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74D92"/>
    <w:multiLevelType w:val="multilevel"/>
    <w:tmpl w:val="1DF46D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057877"/>
    <w:multiLevelType w:val="multilevel"/>
    <w:tmpl w:val="949232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5A4F7A"/>
    <w:multiLevelType w:val="multilevel"/>
    <w:tmpl w:val="9A900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4486641">
    <w:abstractNumId w:val="3"/>
  </w:num>
  <w:num w:numId="2" w16cid:durableId="1438258201">
    <w:abstractNumId w:val="2"/>
  </w:num>
  <w:num w:numId="3" w16cid:durableId="1429958063">
    <w:abstractNumId w:val="1"/>
  </w:num>
  <w:num w:numId="4" w16cid:durableId="44376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B6"/>
    <w:rsid w:val="00082800"/>
    <w:rsid w:val="00184987"/>
    <w:rsid w:val="001A1508"/>
    <w:rsid w:val="002D4CDA"/>
    <w:rsid w:val="00306D00"/>
    <w:rsid w:val="003953AD"/>
    <w:rsid w:val="003B7A61"/>
    <w:rsid w:val="003C20C2"/>
    <w:rsid w:val="003D13B6"/>
    <w:rsid w:val="004103F6"/>
    <w:rsid w:val="00573D07"/>
    <w:rsid w:val="00605B99"/>
    <w:rsid w:val="00644EDE"/>
    <w:rsid w:val="007C5F7B"/>
    <w:rsid w:val="007D05A6"/>
    <w:rsid w:val="008A66E2"/>
    <w:rsid w:val="008D3950"/>
    <w:rsid w:val="00944BCE"/>
    <w:rsid w:val="00991640"/>
    <w:rsid w:val="00A122A3"/>
    <w:rsid w:val="00A21E4F"/>
    <w:rsid w:val="00B178BB"/>
    <w:rsid w:val="00B9050B"/>
    <w:rsid w:val="00B9454C"/>
    <w:rsid w:val="00BD6A9C"/>
    <w:rsid w:val="00C76FEF"/>
    <w:rsid w:val="00D5175C"/>
    <w:rsid w:val="00D75B34"/>
    <w:rsid w:val="00D807B6"/>
    <w:rsid w:val="00E67850"/>
    <w:rsid w:val="00EC7E0B"/>
    <w:rsid w:val="00EE0058"/>
    <w:rsid w:val="00F302F4"/>
    <w:rsid w:val="00F9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826C11"/>
  <w15:chartTrackingRefBased/>
  <w15:docId w15:val="{2C1A4D41-CCE6-A142-AB8D-AAF37ED0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Z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66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66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1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13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3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3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3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3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3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3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6E2"/>
    <w:rPr>
      <w:rFonts w:asciiTheme="majorHAnsi" w:eastAsiaTheme="majorEastAsia" w:hAnsiTheme="majorHAnsi" w:cstheme="majorBidi"/>
      <w:color w:val="000000" w:themeColor="text1"/>
      <w:sz w:val="32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A66E2"/>
    <w:rPr>
      <w:rFonts w:asciiTheme="majorHAnsi" w:eastAsiaTheme="majorEastAsia" w:hAnsiTheme="majorHAnsi" w:cstheme="majorBidi"/>
      <w:color w:val="000000" w:themeColor="text1"/>
      <w:sz w:val="21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D13B6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3B6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3B6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3B6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3B6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3B6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3B6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3D13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13B6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3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13B6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3D13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13B6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3D13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13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3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3B6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3D13B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D13B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NZ"/>
      <w14:ligatures w14:val="none"/>
    </w:rPr>
  </w:style>
  <w:style w:type="character" w:styleId="Strong">
    <w:name w:val="Strong"/>
    <w:basedOn w:val="DefaultParagraphFont"/>
    <w:uiPriority w:val="22"/>
    <w:qFormat/>
    <w:rsid w:val="003D13B6"/>
    <w:rPr>
      <w:b/>
      <w:bCs/>
    </w:rPr>
  </w:style>
  <w:style w:type="character" w:styleId="Hyperlink">
    <w:name w:val="Hyperlink"/>
    <w:basedOn w:val="DefaultParagraphFont"/>
    <w:uiPriority w:val="99"/>
    <w:unhideWhenUsed/>
    <w:rsid w:val="003D13B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76FEF"/>
  </w:style>
  <w:style w:type="character" w:customStyle="1" w:styleId="b">
    <w:name w:val="b"/>
    <w:basedOn w:val="DefaultParagraphFont"/>
    <w:rsid w:val="00C76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2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3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31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62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64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06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26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7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4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8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0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knowitinc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B-J Meekings</dc:creator>
  <cp:keywords/>
  <dc:description/>
  <cp:lastModifiedBy>B-J Meekings</cp:lastModifiedBy>
  <cp:revision>27</cp:revision>
  <dcterms:created xsi:type="dcterms:W3CDTF">2024-07-08T08:24:00Z</dcterms:created>
  <dcterms:modified xsi:type="dcterms:W3CDTF">2024-07-08T09:35:00Z</dcterms:modified>
</cp:coreProperties>
</file>